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16248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sz w:val="52"/>
          <w:szCs w:val="52"/>
          <w:u w:val="single"/>
        </w:rPr>
        <w:t>TÉMATICKÝ PLÁN</w:t>
      </w:r>
      <w:r>
        <w:rPr>
          <w:sz w:val="48"/>
          <w:szCs w:val="48"/>
        </w:rPr>
        <w:tab/>
      </w:r>
      <w:r>
        <w:rPr>
          <w:noProof/>
          <w:sz w:val="48"/>
          <w:szCs w:val="48"/>
          <w:lang w:eastAsia="cs-CZ"/>
        </w:rPr>
        <w:drawing>
          <wp:inline distT="0" distB="0" distL="0" distR="0">
            <wp:extent cx="657225" cy="638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16248">
      <w:pPr>
        <w:jc w:val="center"/>
        <w:rPr>
          <w:b/>
          <w:u w:val="single"/>
        </w:rPr>
      </w:pPr>
    </w:p>
    <w:p w:rsidR="00000000" w:rsidRDefault="0081624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INTEGROVANÁ STŘEDNÍ ŠKOLA TECHNICKÁ MĚLNÍK</w:t>
      </w:r>
    </w:p>
    <w:p w:rsidR="00000000" w:rsidRDefault="00816248">
      <w:pPr>
        <w:rPr>
          <w:b/>
          <w:sz w:val="28"/>
          <w:szCs w:val="28"/>
          <w:u w:val="single"/>
        </w:rPr>
      </w:pPr>
    </w:p>
    <w:p w:rsidR="00000000" w:rsidRDefault="00816248">
      <w:pPr>
        <w:rPr>
          <w:b/>
          <w:sz w:val="28"/>
          <w:szCs w:val="28"/>
        </w:rPr>
      </w:pPr>
      <w:r>
        <w:rPr>
          <w:b/>
          <w:sz w:val="28"/>
          <w:szCs w:val="28"/>
        </w:rPr>
        <w:t>Obor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 Podnikání 3-leté     64-41- L/524</w:t>
      </w:r>
    </w:p>
    <w:p w:rsidR="00000000" w:rsidRDefault="00816248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Předmět</w:t>
      </w:r>
      <w:r>
        <w:rPr>
          <w:b/>
          <w:sz w:val="28"/>
          <w:szCs w:val="28"/>
        </w:rPr>
        <w:tab/>
        <w:t>: Účetnictví</w:t>
      </w:r>
    </w:p>
    <w:p w:rsidR="00000000" w:rsidRDefault="00816248">
      <w:pPr>
        <w:rPr>
          <w:b/>
          <w:sz w:val="28"/>
          <w:szCs w:val="28"/>
        </w:rPr>
      </w:pPr>
      <w:r>
        <w:rPr>
          <w:b/>
          <w:sz w:val="28"/>
          <w:szCs w:val="28"/>
        </w:rPr>
        <w:t>Třída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 3.PD</w:t>
      </w:r>
    </w:p>
    <w:p w:rsidR="00000000" w:rsidRDefault="00816248">
      <w:pPr>
        <w:rPr>
          <w:b/>
          <w:sz w:val="28"/>
          <w:szCs w:val="28"/>
        </w:rPr>
      </w:pPr>
      <w:r>
        <w:rPr>
          <w:b/>
          <w:sz w:val="28"/>
          <w:szCs w:val="28"/>
        </w:rPr>
        <w:t>Dotace</w:t>
      </w:r>
      <w:r>
        <w:rPr>
          <w:b/>
          <w:sz w:val="28"/>
          <w:szCs w:val="28"/>
        </w:rPr>
        <w:tab/>
        <w:t>: 20 hodin za školní rok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00000" w:rsidRDefault="00816248">
      <w:pPr>
        <w:rPr>
          <w:b/>
          <w:sz w:val="28"/>
          <w:szCs w:val="28"/>
        </w:rPr>
      </w:pPr>
      <w:r>
        <w:rPr>
          <w:b/>
          <w:sz w:val="28"/>
          <w:szCs w:val="28"/>
        </w:rPr>
        <w:t>Zpracoval</w:t>
      </w:r>
      <w:r>
        <w:rPr>
          <w:b/>
          <w:sz w:val="28"/>
          <w:szCs w:val="28"/>
        </w:rPr>
        <w:tab/>
        <w:t>: Ing. Naďa Martinková</w:t>
      </w:r>
    </w:p>
    <w:p w:rsidR="00000000" w:rsidRDefault="00816248">
      <w:pPr>
        <w:rPr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208"/>
        <w:gridCol w:w="4900"/>
        <w:gridCol w:w="1200"/>
        <w:gridCol w:w="2019"/>
      </w:tblGrid>
      <w:tr w:rsidR="00000000">
        <w:trPr>
          <w:trHeight w:val="380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16248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MĚSÍC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1624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TÉMA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1624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POČET HODIN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624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POZNÁMKA</w:t>
            </w:r>
          </w:p>
        </w:tc>
      </w:tr>
      <w:tr w:rsidR="00000000">
        <w:trPr>
          <w:trHeight w:val="9767"/>
        </w:trPr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16248">
            <w:pPr>
              <w:snapToGrid w:val="0"/>
              <w:jc w:val="center"/>
            </w:pPr>
            <w:r>
              <w:t>Září</w:t>
            </w:r>
          </w:p>
          <w:p w:rsidR="00000000" w:rsidRDefault="00816248">
            <w:pPr>
              <w:snapToGrid w:val="0"/>
              <w:jc w:val="center"/>
            </w:pPr>
          </w:p>
          <w:p w:rsidR="00000000" w:rsidRDefault="00816248">
            <w:pPr>
              <w:snapToGrid w:val="0"/>
              <w:jc w:val="center"/>
            </w:pPr>
          </w:p>
          <w:p w:rsidR="00000000" w:rsidRDefault="00816248">
            <w:pPr>
              <w:snapToGrid w:val="0"/>
              <w:jc w:val="center"/>
            </w:pPr>
          </w:p>
          <w:p w:rsidR="00000000" w:rsidRDefault="00816248">
            <w:pPr>
              <w:snapToGrid w:val="0"/>
              <w:jc w:val="center"/>
            </w:pPr>
          </w:p>
          <w:p w:rsidR="00000000" w:rsidRDefault="00816248">
            <w:pPr>
              <w:snapToGrid w:val="0"/>
              <w:jc w:val="center"/>
            </w:pPr>
            <w:r>
              <w:t>listopa</w:t>
            </w:r>
            <w:r>
              <w:t>d</w:t>
            </w:r>
          </w:p>
          <w:p w:rsidR="00000000" w:rsidRDefault="00816248">
            <w:pPr>
              <w:snapToGrid w:val="0"/>
              <w:jc w:val="center"/>
            </w:pPr>
          </w:p>
          <w:p w:rsidR="00000000" w:rsidRDefault="00816248">
            <w:pPr>
              <w:snapToGrid w:val="0"/>
              <w:jc w:val="center"/>
            </w:pPr>
          </w:p>
          <w:p w:rsidR="00000000" w:rsidRDefault="00816248">
            <w:pPr>
              <w:snapToGrid w:val="0"/>
              <w:jc w:val="center"/>
            </w:pPr>
          </w:p>
          <w:p w:rsidR="00000000" w:rsidRDefault="00816248">
            <w:pPr>
              <w:snapToGrid w:val="0"/>
              <w:jc w:val="center"/>
            </w:pPr>
          </w:p>
          <w:p w:rsidR="00000000" w:rsidRDefault="00816248">
            <w:pPr>
              <w:snapToGrid w:val="0"/>
              <w:jc w:val="center"/>
            </w:pPr>
          </w:p>
          <w:p w:rsidR="00000000" w:rsidRDefault="00816248">
            <w:pPr>
              <w:snapToGrid w:val="0"/>
              <w:jc w:val="center"/>
            </w:pPr>
          </w:p>
          <w:p w:rsidR="00000000" w:rsidRDefault="00816248">
            <w:pPr>
              <w:snapToGrid w:val="0"/>
              <w:jc w:val="center"/>
            </w:pPr>
            <w:r>
              <w:t>prosinec</w:t>
            </w:r>
          </w:p>
          <w:p w:rsidR="00000000" w:rsidRDefault="00816248">
            <w:pPr>
              <w:snapToGrid w:val="0"/>
              <w:jc w:val="center"/>
            </w:pPr>
          </w:p>
          <w:p w:rsidR="00000000" w:rsidRDefault="00816248">
            <w:pPr>
              <w:snapToGrid w:val="0"/>
              <w:jc w:val="center"/>
            </w:pPr>
          </w:p>
          <w:p w:rsidR="00000000" w:rsidRDefault="00816248">
            <w:pPr>
              <w:snapToGrid w:val="0"/>
              <w:jc w:val="center"/>
            </w:pPr>
          </w:p>
          <w:p w:rsidR="00000000" w:rsidRDefault="00816248">
            <w:pPr>
              <w:snapToGrid w:val="0"/>
              <w:jc w:val="center"/>
            </w:pPr>
          </w:p>
          <w:p w:rsidR="00000000" w:rsidRDefault="00816248">
            <w:pPr>
              <w:snapToGrid w:val="0"/>
              <w:jc w:val="center"/>
            </w:pPr>
          </w:p>
          <w:p w:rsidR="00000000" w:rsidRDefault="00816248">
            <w:pPr>
              <w:snapToGrid w:val="0"/>
              <w:jc w:val="center"/>
            </w:pPr>
            <w:r>
              <w:t>leden</w:t>
            </w:r>
          </w:p>
          <w:p w:rsidR="00000000" w:rsidRDefault="00816248">
            <w:pPr>
              <w:snapToGrid w:val="0"/>
              <w:jc w:val="center"/>
            </w:pPr>
          </w:p>
          <w:p w:rsidR="00000000" w:rsidRDefault="00816248">
            <w:pPr>
              <w:snapToGrid w:val="0"/>
              <w:jc w:val="center"/>
            </w:pPr>
          </w:p>
          <w:p w:rsidR="00000000" w:rsidRDefault="00816248">
            <w:pPr>
              <w:snapToGrid w:val="0"/>
              <w:jc w:val="center"/>
            </w:pPr>
          </w:p>
          <w:p w:rsidR="00000000" w:rsidRDefault="00816248">
            <w:pPr>
              <w:snapToGrid w:val="0"/>
              <w:jc w:val="center"/>
            </w:pPr>
          </w:p>
          <w:p w:rsidR="00000000" w:rsidRDefault="00816248">
            <w:pPr>
              <w:snapToGrid w:val="0"/>
              <w:jc w:val="center"/>
            </w:pPr>
          </w:p>
          <w:p w:rsidR="00000000" w:rsidRDefault="00816248">
            <w:pPr>
              <w:snapToGrid w:val="0"/>
              <w:jc w:val="center"/>
            </w:pPr>
            <w:r>
              <w:t>únor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16248">
            <w:pPr>
              <w:snapToGri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Úvod do studia</w:t>
            </w:r>
          </w:p>
          <w:p w:rsidR="00000000" w:rsidRDefault="00816248">
            <w:pPr>
              <w:snapToGrid w:val="0"/>
            </w:pPr>
            <w:r>
              <w:t>Opakování učiva</w:t>
            </w:r>
          </w:p>
          <w:p w:rsidR="00000000" w:rsidRDefault="00816248">
            <w:pPr>
              <w:snapToGrid w:val="0"/>
            </w:pPr>
            <w:r>
              <w:t>Seznámení s požadavky k profilové státní zkoušce</w:t>
            </w:r>
          </w:p>
          <w:p w:rsidR="00000000" w:rsidRDefault="00816248">
            <w:pPr>
              <w:snapToGrid w:val="0"/>
            </w:pPr>
          </w:p>
          <w:p w:rsidR="00000000" w:rsidRDefault="00816248">
            <w:pPr>
              <w:snapToGri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Kapitálové účty</w:t>
            </w:r>
          </w:p>
          <w:p w:rsidR="00000000" w:rsidRDefault="00816248">
            <w:pPr>
              <w:snapToGrid w:val="0"/>
            </w:pPr>
            <w:r>
              <w:t>Základní kapitál</w:t>
            </w:r>
          </w:p>
          <w:p w:rsidR="00000000" w:rsidRDefault="00816248">
            <w:pPr>
              <w:snapToGrid w:val="0"/>
            </w:pPr>
            <w:r>
              <w:t>Kapitálové fondy</w:t>
            </w:r>
          </w:p>
          <w:p w:rsidR="00000000" w:rsidRDefault="00816248">
            <w:pPr>
              <w:snapToGrid w:val="0"/>
            </w:pPr>
            <w:r>
              <w:t>Hospodářský výsledek</w:t>
            </w:r>
          </w:p>
          <w:p w:rsidR="00000000" w:rsidRDefault="00816248">
            <w:pPr>
              <w:snapToGrid w:val="0"/>
            </w:pPr>
            <w:r>
              <w:t>Fondy tvořené ze zisku</w:t>
            </w:r>
          </w:p>
          <w:p w:rsidR="00000000" w:rsidRDefault="00816248">
            <w:pPr>
              <w:snapToGrid w:val="0"/>
            </w:pPr>
            <w:r>
              <w:t>Dlouhodobé závazky</w:t>
            </w:r>
          </w:p>
          <w:p w:rsidR="00000000" w:rsidRDefault="00816248">
            <w:pPr>
              <w:snapToGrid w:val="0"/>
            </w:pPr>
          </w:p>
          <w:p w:rsidR="00000000" w:rsidRDefault="00816248">
            <w:pPr>
              <w:snapToGri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Náklady</w:t>
            </w:r>
          </w:p>
          <w:p w:rsidR="00000000" w:rsidRDefault="00816248">
            <w:pPr>
              <w:snapToGrid w:val="0"/>
            </w:pPr>
            <w:r>
              <w:t>Charakteristika</w:t>
            </w:r>
            <w:r>
              <w:t>, členění nákladů</w:t>
            </w:r>
          </w:p>
          <w:p w:rsidR="00000000" w:rsidRDefault="00816248">
            <w:pPr>
              <w:snapToGrid w:val="0"/>
            </w:pPr>
            <w:r>
              <w:t>Zásady pro účtování nákladů</w:t>
            </w:r>
          </w:p>
          <w:p w:rsidR="00000000" w:rsidRDefault="00816248">
            <w:pPr>
              <w:snapToGrid w:val="0"/>
            </w:pPr>
            <w:r>
              <w:t>Účtování v účtových skupinách 50 – 59</w:t>
            </w:r>
          </w:p>
          <w:p w:rsidR="00000000" w:rsidRDefault="00816248">
            <w:pPr>
              <w:snapToGrid w:val="0"/>
            </w:pPr>
            <w:r>
              <w:t>Souvislý účetní příklad</w:t>
            </w:r>
          </w:p>
          <w:p w:rsidR="00000000" w:rsidRDefault="00816248">
            <w:pPr>
              <w:snapToGrid w:val="0"/>
            </w:pPr>
          </w:p>
          <w:p w:rsidR="00000000" w:rsidRDefault="00816248">
            <w:pPr>
              <w:snapToGri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Výnosy</w:t>
            </w:r>
          </w:p>
          <w:p w:rsidR="00000000" w:rsidRDefault="00816248">
            <w:pPr>
              <w:snapToGrid w:val="0"/>
            </w:pPr>
            <w:r>
              <w:t>Charakteristika, členění výnosů</w:t>
            </w:r>
          </w:p>
          <w:p w:rsidR="00000000" w:rsidRDefault="00816248">
            <w:pPr>
              <w:snapToGrid w:val="0"/>
            </w:pPr>
            <w:r>
              <w:t>Zásady pro účtování výnosů</w:t>
            </w:r>
          </w:p>
          <w:p w:rsidR="00000000" w:rsidRDefault="00816248">
            <w:pPr>
              <w:snapToGrid w:val="0"/>
            </w:pPr>
            <w:r>
              <w:t>Účtování ve skupinách 60 – 69</w:t>
            </w:r>
          </w:p>
          <w:p w:rsidR="00000000" w:rsidRDefault="00816248">
            <w:pPr>
              <w:snapToGri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Pololetní zkouška</w:t>
            </w:r>
          </w:p>
          <w:p w:rsidR="00000000" w:rsidRDefault="00816248">
            <w:pPr>
              <w:snapToGrid w:val="0"/>
              <w:rPr>
                <w:b/>
                <w:bCs/>
                <w:u w:val="single"/>
              </w:rPr>
            </w:pPr>
          </w:p>
          <w:p w:rsidR="00000000" w:rsidRDefault="00816248">
            <w:pPr>
              <w:snapToGri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Účetní uzávěrka a závěrka</w:t>
            </w:r>
          </w:p>
          <w:p w:rsidR="00000000" w:rsidRDefault="00816248">
            <w:pPr>
              <w:snapToGrid w:val="0"/>
            </w:pPr>
            <w:r>
              <w:t>Zjiště</w:t>
            </w:r>
            <w:r>
              <w:t>ní hospodářského výsledku</w:t>
            </w:r>
          </w:p>
          <w:p w:rsidR="00000000" w:rsidRDefault="00816248">
            <w:pPr>
              <w:snapToGrid w:val="0"/>
            </w:pPr>
            <w:r>
              <w:t>Výpočet daně z příjmů a zaúčtování daňové povinnosti</w:t>
            </w:r>
          </w:p>
          <w:p w:rsidR="00000000" w:rsidRDefault="00816248">
            <w:pPr>
              <w:snapToGrid w:val="0"/>
            </w:pPr>
            <w:r>
              <w:t>Uzavření účtů</w:t>
            </w:r>
          </w:p>
          <w:p w:rsidR="00000000" w:rsidRDefault="00816248">
            <w:pPr>
              <w:snapToGrid w:val="0"/>
            </w:pPr>
            <w:r>
              <w:t>Rozvaha</w:t>
            </w:r>
          </w:p>
          <w:p w:rsidR="00000000" w:rsidRDefault="00816248">
            <w:pPr>
              <w:snapToGrid w:val="0"/>
            </w:pPr>
            <w:r>
              <w:t>Výkaz zisku a ztráty</w:t>
            </w:r>
          </w:p>
          <w:p w:rsidR="00000000" w:rsidRDefault="00816248">
            <w:pPr>
              <w:snapToGrid w:val="0"/>
            </w:pPr>
            <w:r>
              <w:t>Příloha k účetním výkazům</w:t>
            </w:r>
          </w:p>
          <w:p w:rsidR="00000000" w:rsidRDefault="00816248">
            <w:pPr>
              <w:snapToGrid w:val="0"/>
            </w:pPr>
            <w:r>
              <w:t>Souvislý účetní příklad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16248">
            <w:pPr>
              <w:snapToGrid w:val="0"/>
              <w:jc w:val="center"/>
            </w:pPr>
            <w:r>
              <w:t>4</w:t>
            </w:r>
          </w:p>
          <w:p w:rsidR="00000000" w:rsidRDefault="00816248">
            <w:pPr>
              <w:snapToGrid w:val="0"/>
              <w:jc w:val="center"/>
            </w:pPr>
          </w:p>
          <w:p w:rsidR="00000000" w:rsidRDefault="00816248">
            <w:pPr>
              <w:snapToGrid w:val="0"/>
              <w:jc w:val="center"/>
            </w:pPr>
          </w:p>
          <w:p w:rsidR="00000000" w:rsidRDefault="00816248">
            <w:pPr>
              <w:snapToGrid w:val="0"/>
              <w:jc w:val="center"/>
            </w:pPr>
          </w:p>
          <w:p w:rsidR="00000000" w:rsidRDefault="00816248">
            <w:pPr>
              <w:snapToGrid w:val="0"/>
              <w:jc w:val="center"/>
            </w:pPr>
          </w:p>
          <w:p w:rsidR="00000000" w:rsidRDefault="00816248">
            <w:pPr>
              <w:snapToGrid w:val="0"/>
              <w:jc w:val="center"/>
            </w:pPr>
            <w:r>
              <w:t>2</w:t>
            </w:r>
          </w:p>
          <w:p w:rsidR="00000000" w:rsidRDefault="00816248">
            <w:pPr>
              <w:snapToGrid w:val="0"/>
              <w:jc w:val="center"/>
            </w:pPr>
          </w:p>
          <w:p w:rsidR="00000000" w:rsidRDefault="00816248">
            <w:pPr>
              <w:snapToGrid w:val="0"/>
              <w:jc w:val="center"/>
            </w:pPr>
          </w:p>
          <w:p w:rsidR="00000000" w:rsidRDefault="00816248">
            <w:pPr>
              <w:snapToGrid w:val="0"/>
              <w:jc w:val="center"/>
            </w:pPr>
          </w:p>
          <w:p w:rsidR="00000000" w:rsidRDefault="00816248">
            <w:pPr>
              <w:snapToGrid w:val="0"/>
              <w:jc w:val="center"/>
            </w:pPr>
          </w:p>
          <w:p w:rsidR="00000000" w:rsidRDefault="00816248">
            <w:pPr>
              <w:snapToGrid w:val="0"/>
              <w:jc w:val="center"/>
            </w:pPr>
          </w:p>
          <w:p w:rsidR="00000000" w:rsidRDefault="00816248">
            <w:pPr>
              <w:snapToGrid w:val="0"/>
              <w:jc w:val="center"/>
            </w:pPr>
          </w:p>
          <w:p w:rsidR="00000000" w:rsidRDefault="00816248">
            <w:pPr>
              <w:snapToGrid w:val="0"/>
              <w:jc w:val="center"/>
            </w:pPr>
            <w:r>
              <w:t>2</w:t>
            </w:r>
          </w:p>
          <w:p w:rsidR="00000000" w:rsidRDefault="00816248">
            <w:pPr>
              <w:snapToGrid w:val="0"/>
              <w:jc w:val="center"/>
            </w:pPr>
          </w:p>
          <w:p w:rsidR="00000000" w:rsidRDefault="00816248">
            <w:pPr>
              <w:snapToGrid w:val="0"/>
              <w:jc w:val="center"/>
            </w:pPr>
          </w:p>
          <w:p w:rsidR="00000000" w:rsidRDefault="00816248">
            <w:pPr>
              <w:snapToGrid w:val="0"/>
              <w:jc w:val="center"/>
            </w:pPr>
          </w:p>
          <w:p w:rsidR="00000000" w:rsidRDefault="00816248">
            <w:pPr>
              <w:snapToGrid w:val="0"/>
              <w:jc w:val="center"/>
            </w:pPr>
          </w:p>
          <w:p w:rsidR="00000000" w:rsidRDefault="00816248">
            <w:pPr>
              <w:snapToGrid w:val="0"/>
              <w:jc w:val="center"/>
            </w:pPr>
          </w:p>
          <w:p w:rsidR="00000000" w:rsidRDefault="00816248">
            <w:pPr>
              <w:snapToGrid w:val="0"/>
              <w:jc w:val="center"/>
            </w:pPr>
            <w:r>
              <w:t>4</w:t>
            </w:r>
          </w:p>
          <w:p w:rsidR="00000000" w:rsidRDefault="00816248">
            <w:pPr>
              <w:snapToGrid w:val="0"/>
              <w:jc w:val="center"/>
            </w:pPr>
          </w:p>
          <w:p w:rsidR="00000000" w:rsidRDefault="00816248">
            <w:pPr>
              <w:snapToGrid w:val="0"/>
              <w:jc w:val="center"/>
            </w:pPr>
          </w:p>
          <w:p w:rsidR="00000000" w:rsidRDefault="00816248">
            <w:pPr>
              <w:snapToGrid w:val="0"/>
              <w:jc w:val="center"/>
            </w:pPr>
          </w:p>
          <w:p w:rsidR="00000000" w:rsidRDefault="00816248">
            <w:pPr>
              <w:snapToGrid w:val="0"/>
              <w:jc w:val="center"/>
            </w:pPr>
          </w:p>
          <w:p w:rsidR="00000000" w:rsidRDefault="00816248">
            <w:pPr>
              <w:snapToGrid w:val="0"/>
              <w:jc w:val="center"/>
            </w:pPr>
          </w:p>
          <w:p w:rsidR="00000000" w:rsidRDefault="00816248">
            <w:pPr>
              <w:snapToGrid w:val="0"/>
              <w:jc w:val="center"/>
            </w:pPr>
            <w:r>
              <w:t>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6248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000000" w:rsidRDefault="00816248"/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134"/>
        <w:gridCol w:w="4974"/>
        <w:gridCol w:w="1200"/>
        <w:gridCol w:w="2019"/>
      </w:tblGrid>
      <w:tr w:rsidR="00000000">
        <w:trPr>
          <w:trHeight w:val="3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1624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MĚSÍC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1624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TÉMA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1624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POČET HODIN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624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POZNÁMKA</w:t>
            </w:r>
          </w:p>
        </w:tc>
      </w:tr>
      <w:tr w:rsidR="00000000">
        <w:trPr>
          <w:trHeight w:val="1124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16248">
            <w:pPr>
              <w:snapToGrid w:val="0"/>
              <w:jc w:val="center"/>
            </w:pPr>
            <w:r>
              <w:t>Březen</w:t>
            </w:r>
          </w:p>
          <w:p w:rsidR="00000000" w:rsidRDefault="00816248">
            <w:pPr>
              <w:snapToGrid w:val="0"/>
              <w:jc w:val="center"/>
            </w:pPr>
          </w:p>
          <w:p w:rsidR="00000000" w:rsidRDefault="00816248">
            <w:pPr>
              <w:snapToGrid w:val="0"/>
              <w:jc w:val="center"/>
            </w:pPr>
          </w:p>
          <w:p w:rsidR="00000000" w:rsidRDefault="00816248">
            <w:pPr>
              <w:snapToGrid w:val="0"/>
              <w:jc w:val="center"/>
            </w:pPr>
          </w:p>
          <w:p w:rsidR="00000000" w:rsidRDefault="00816248">
            <w:pPr>
              <w:snapToGrid w:val="0"/>
              <w:jc w:val="center"/>
            </w:pPr>
          </w:p>
          <w:p w:rsidR="00000000" w:rsidRDefault="00816248">
            <w:pPr>
              <w:snapToGrid w:val="0"/>
              <w:jc w:val="center"/>
            </w:pPr>
          </w:p>
          <w:p w:rsidR="00000000" w:rsidRDefault="00816248">
            <w:pPr>
              <w:snapToGrid w:val="0"/>
              <w:jc w:val="center"/>
            </w:pPr>
            <w:r>
              <w:t>duben</w:t>
            </w:r>
          </w:p>
          <w:p w:rsidR="00000000" w:rsidRDefault="00816248">
            <w:pPr>
              <w:snapToGrid w:val="0"/>
              <w:jc w:val="center"/>
            </w:pPr>
          </w:p>
          <w:p w:rsidR="00000000" w:rsidRDefault="00816248">
            <w:pPr>
              <w:snapToGrid w:val="0"/>
              <w:jc w:val="center"/>
            </w:pPr>
          </w:p>
          <w:p w:rsidR="00000000" w:rsidRDefault="00816248">
            <w:pPr>
              <w:snapToGrid w:val="0"/>
              <w:jc w:val="center"/>
            </w:pPr>
            <w:r>
              <w:t>květen</w:t>
            </w:r>
          </w:p>
        </w:tc>
        <w:tc>
          <w:tcPr>
            <w:tcW w:w="497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16248">
            <w:pPr>
              <w:snapToGri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Daňová evidence</w:t>
            </w:r>
          </w:p>
          <w:p w:rsidR="00000000" w:rsidRDefault="00816248">
            <w:pPr>
              <w:snapToGrid w:val="0"/>
            </w:pPr>
            <w:r>
              <w:t>Charakteristika DE</w:t>
            </w:r>
          </w:p>
          <w:p w:rsidR="00000000" w:rsidRDefault="00816248">
            <w:pPr>
              <w:snapToGrid w:val="0"/>
            </w:pPr>
            <w:r>
              <w:t>Deník příjmů a výdajů</w:t>
            </w:r>
          </w:p>
          <w:p w:rsidR="00000000" w:rsidRDefault="00816248">
            <w:pPr>
              <w:snapToGrid w:val="0"/>
            </w:pPr>
            <w:r>
              <w:t>Evidence majetku a závazků</w:t>
            </w:r>
          </w:p>
          <w:p w:rsidR="00000000" w:rsidRDefault="00816248">
            <w:pPr>
              <w:snapToGrid w:val="0"/>
            </w:pPr>
            <w:r>
              <w:t xml:space="preserve">Kniha pohledávek a závazků </w:t>
            </w:r>
          </w:p>
          <w:p w:rsidR="00000000" w:rsidRDefault="00816248">
            <w:pPr>
              <w:snapToGrid w:val="0"/>
            </w:pPr>
          </w:p>
          <w:p w:rsidR="00000000" w:rsidRDefault="00816248">
            <w:pPr>
              <w:snapToGri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Procvičování probraného učiva</w:t>
            </w:r>
          </w:p>
          <w:p w:rsidR="00000000" w:rsidRDefault="00816248">
            <w:pPr>
              <w:snapToGrid w:val="0"/>
            </w:pPr>
            <w:r>
              <w:t>Souvislý účetní případ</w:t>
            </w:r>
          </w:p>
          <w:p w:rsidR="00000000" w:rsidRDefault="00816248">
            <w:pPr>
              <w:snapToGrid w:val="0"/>
            </w:pPr>
          </w:p>
          <w:p w:rsidR="00000000" w:rsidRDefault="00816248">
            <w:pPr>
              <w:snapToGri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Pololetní zkouška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16248">
            <w:pPr>
              <w:snapToGrid w:val="0"/>
              <w:jc w:val="center"/>
            </w:pPr>
            <w:r>
              <w:t>2</w:t>
            </w:r>
          </w:p>
          <w:p w:rsidR="00000000" w:rsidRDefault="00816248">
            <w:pPr>
              <w:snapToGrid w:val="0"/>
              <w:jc w:val="center"/>
            </w:pPr>
          </w:p>
          <w:p w:rsidR="00000000" w:rsidRDefault="00816248">
            <w:pPr>
              <w:snapToGrid w:val="0"/>
              <w:jc w:val="center"/>
            </w:pPr>
          </w:p>
          <w:p w:rsidR="00000000" w:rsidRDefault="00816248">
            <w:pPr>
              <w:snapToGrid w:val="0"/>
              <w:jc w:val="center"/>
            </w:pPr>
          </w:p>
          <w:p w:rsidR="00000000" w:rsidRDefault="00816248">
            <w:pPr>
              <w:snapToGrid w:val="0"/>
              <w:jc w:val="center"/>
            </w:pPr>
          </w:p>
          <w:p w:rsidR="00000000" w:rsidRDefault="00816248">
            <w:pPr>
              <w:snapToGrid w:val="0"/>
              <w:jc w:val="center"/>
            </w:pPr>
          </w:p>
          <w:p w:rsidR="00000000" w:rsidRDefault="00816248">
            <w:pPr>
              <w:snapToGrid w:val="0"/>
              <w:jc w:val="center"/>
            </w:pPr>
            <w:r>
              <w:t>2</w:t>
            </w:r>
          </w:p>
          <w:p w:rsidR="00000000" w:rsidRDefault="00816248">
            <w:pPr>
              <w:snapToGrid w:val="0"/>
              <w:jc w:val="center"/>
            </w:pPr>
          </w:p>
          <w:p w:rsidR="00000000" w:rsidRDefault="00816248">
            <w:pPr>
              <w:snapToGrid w:val="0"/>
              <w:jc w:val="center"/>
            </w:pPr>
          </w:p>
          <w:p w:rsidR="00000000" w:rsidRDefault="00816248">
            <w:pPr>
              <w:snapToGrid w:val="0"/>
              <w:jc w:val="center"/>
            </w:pPr>
            <w:r>
              <w:t>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6248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000000" w:rsidRDefault="00816248"/>
    <w:p w:rsidR="00000000" w:rsidRDefault="00816248">
      <w:pPr>
        <w:rPr>
          <w:sz w:val="28"/>
          <w:szCs w:val="28"/>
        </w:rPr>
      </w:pPr>
    </w:p>
    <w:p w:rsidR="00000000" w:rsidRDefault="00816248">
      <w:pPr>
        <w:rPr>
          <w:sz w:val="28"/>
          <w:szCs w:val="28"/>
        </w:rPr>
      </w:pPr>
      <w:r>
        <w:rPr>
          <w:sz w:val="28"/>
          <w:szCs w:val="28"/>
        </w:rPr>
        <w:t xml:space="preserve">Doporučeno metodickou komisí dne: 31.8.2010  </w:t>
      </w:r>
      <w:r>
        <w:rPr>
          <w:sz w:val="28"/>
          <w:szCs w:val="28"/>
        </w:rPr>
        <w:t xml:space="preserve">       Ing. Naďa Martinková</w:t>
      </w:r>
    </w:p>
    <w:p w:rsidR="00000000" w:rsidRDefault="008162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Předseda metodické komise</w:t>
      </w:r>
    </w:p>
    <w:p w:rsidR="00000000" w:rsidRDefault="00816248">
      <w:pPr>
        <w:rPr>
          <w:sz w:val="28"/>
          <w:szCs w:val="28"/>
        </w:rPr>
      </w:pPr>
    </w:p>
    <w:p w:rsidR="00000000" w:rsidRDefault="00816248">
      <w:pPr>
        <w:rPr>
          <w:sz w:val="28"/>
          <w:szCs w:val="28"/>
        </w:rPr>
      </w:pPr>
      <w:r>
        <w:rPr>
          <w:sz w:val="28"/>
          <w:szCs w:val="28"/>
        </w:rPr>
        <w:t>Schváleno ředitelem ISŠT Mělník dne: ….………………………………………</w:t>
      </w:r>
    </w:p>
    <w:p w:rsidR="00000000" w:rsidRDefault="0081624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Ing. Vojtěch </w:t>
      </w:r>
      <w:proofErr w:type="spellStart"/>
      <w:r>
        <w:rPr>
          <w:sz w:val="28"/>
          <w:szCs w:val="28"/>
        </w:rPr>
        <w:t>Stritzko</w:t>
      </w:r>
      <w:proofErr w:type="spellEnd"/>
    </w:p>
    <w:sectPr w:rsidR="00000000">
      <w:footnotePr>
        <w:pos w:val="beneathText"/>
      </w:footnotePr>
      <w:pgSz w:w="11905" w:h="16837"/>
      <w:pgMar w:top="1134" w:right="1418" w:bottom="1134" w:left="1418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48"/>
    <w:rsid w:val="0081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B6052-0270-411D-84E0-CDFAD039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TÉMATICKÝ PLÁN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TÉMATICKÝ PLÁN</dc:title>
  <dc:subject/>
  <dc:creator>Vladimíra Černá</dc:creator>
  <cp:keywords/>
  <cp:lastModifiedBy>Zemanec Lukáš</cp:lastModifiedBy>
  <cp:revision>2</cp:revision>
  <cp:lastPrinted>2010-09-01T09:23:00Z</cp:lastPrinted>
  <dcterms:created xsi:type="dcterms:W3CDTF">2019-02-12T08:11:00Z</dcterms:created>
  <dcterms:modified xsi:type="dcterms:W3CDTF">2019-02-12T08:11:00Z</dcterms:modified>
</cp:coreProperties>
</file>